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FC" w:rsidRPr="000762FC" w:rsidRDefault="000762FC" w:rsidP="00BB2FF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FFF" w:rsidRPr="000762FC" w:rsidRDefault="000762FC" w:rsidP="000762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62FC">
        <w:rPr>
          <w:rFonts w:ascii="Times New Roman" w:hAnsi="Times New Roman" w:cs="Times New Roman"/>
          <w:b/>
          <w:sz w:val="24"/>
          <w:szCs w:val="24"/>
          <w:lang w:val="kk-KZ"/>
        </w:rPr>
        <w:t>Название темы</w:t>
      </w:r>
      <w:r w:rsidRPr="00076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Cеминарское занятие.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 xml:space="preserve"> Законодательство о защите памятников и механизм его реализации.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Cеминарское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Культурные и исторические памятники в Казахстане. Исторические культурные ценности как юридическая категория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Cеминарское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Уголовно-правовой аспект в сохранении и использовании историко-культурного наследия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Правила охраны исторических и культурных объектов на местных и гражданских работах.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Меры по защите памятников.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Необходимость выполнения договора защиты и их формы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Семинарское занятие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Внутренний и зарубежный опыт культурной политики.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Рекультивация археологических памятников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Продвижение, местная история, туризм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lang w:val="kk-KZ"/>
        </w:rPr>
        <w:t>Казахстанские обьекты в списке ЮНЕСКО.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Организация работы по охране историко-культурного наследия и комплексных исследований.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Организация работы по охране историко-культурного наследия и комплексных исследований.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Работы проделанные в рамках программы «Культурное наследие»</w:t>
      </w:r>
    </w:p>
    <w:p w:rsidR="000762FC" w:rsidRPr="000762FC" w:rsidRDefault="000762FC" w:rsidP="000762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kk-KZ"/>
        </w:rPr>
      </w:pPr>
      <w:r w:rsidRPr="000762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Семинарское занятие. </w:t>
      </w:r>
      <w:r w:rsidRPr="000762FC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Исследование археологических памятников Восточного Казахстана по программе</w:t>
      </w:r>
      <w:r w:rsidRPr="000762F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0762FC">
        <w:rPr>
          <w:rFonts w:ascii="Times New Roman" w:hAnsi="Times New Roman" w:cs="Times New Roman"/>
          <w:sz w:val="24"/>
          <w:szCs w:val="24"/>
          <w:lang w:val="kk-KZ"/>
        </w:rPr>
        <w:t>«Культурное наследие».</w:t>
      </w:r>
      <w:bookmarkStart w:id="0" w:name="_GoBack"/>
      <w:bookmarkEnd w:id="0"/>
    </w:p>
    <w:sectPr w:rsidR="000762FC" w:rsidRPr="0007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CD" w:rsidRDefault="004B15CD" w:rsidP="00BB2FFF">
      <w:pPr>
        <w:spacing w:after="0" w:line="240" w:lineRule="auto"/>
      </w:pPr>
      <w:r>
        <w:separator/>
      </w:r>
    </w:p>
  </w:endnote>
  <w:endnote w:type="continuationSeparator" w:id="0">
    <w:p w:rsidR="004B15CD" w:rsidRDefault="004B15CD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CD" w:rsidRDefault="004B15CD" w:rsidP="00BB2FFF">
      <w:pPr>
        <w:spacing w:after="0" w:line="240" w:lineRule="auto"/>
      </w:pPr>
      <w:r>
        <w:separator/>
      </w:r>
    </w:p>
  </w:footnote>
  <w:footnote w:type="continuationSeparator" w:id="0">
    <w:p w:rsidR="004B15CD" w:rsidRDefault="004B15CD" w:rsidP="00BB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23B"/>
    <w:multiLevelType w:val="hybridMultilevel"/>
    <w:tmpl w:val="81B8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930"/>
    <w:multiLevelType w:val="hybridMultilevel"/>
    <w:tmpl w:val="BDD0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0762FC"/>
    <w:rsid w:val="00340379"/>
    <w:rsid w:val="003C0D94"/>
    <w:rsid w:val="004B15CD"/>
    <w:rsid w:val="005927CD"/>
    <w:rsid w:val="005E05C6"/>
    <w:rsid w:val="00930842"/>
    <w:rsid w:val="00B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3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character" w:customStyle="1" w:styleId="10">
    <w:name w:val="Заголовок 1 Знак"/>
    <w:basedOn w:val="a0"/>
    <w:link w:val="1"/>
    <w:uiPriority w:val="9"/>
    <w:rsid w:val="003403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34037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037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40379"/>
    <w:pPr>
      <w:ind w:left="720"/>
      <w:contextualSpacing/>
    </w:pPr>
  </w:style>
  <w:style w:type="table" w:styleId="aa">
    <w:name w:val="Table Grid"/>
    <w:basedOn w:val="a1"/>
    <w:rsid w:val="0007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2018-10-30T12:27:00Z</dcterms:created>
  <dcterms:modified xsi:type="dcterms:W3CDTF">2018-10-30T12:27:00Z</dcterms:modified>
</cp:coreProperties>
</file>